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DDC814" w14:textId="77777777" w:rsidR="007E50F4" w:rsidRPr="0044734C" w:rsidRDefault="007E50F4" w:rsidP="00FC4E38">
      <w:pPr>
        <w:jc w:val="both"/>
        <w:rPr>
          <w:sz w:val="24"/>
          <w:szCs w:val="24"/>
        </w:rPr>
      </w:pPr>
    </w:p>
    <w:p w14:paraId="46E45CB6" w14:textId="77777777" w:rsidR="0044734C" w:rsidRPr="00FC4E38" w:rsidRDefault="0044734C" w:rsidP="00FC4E38">
      <w:pPr>
        <w:pStyle w:val="NoSpacing"/>
        <w:jc w:val="both"/>
        <w:rPr>
          <w:rFonts w:ascii="Times New Roman" w:hAnsi="Times New Roman" w:cs="Times New Roman"/>
          <w:b/>
          <w:bCs/>
          <w:sz w:val="24"/>
          <w:szCs w:val="24"/>
        </w:rPr>
      </w:pPr>
      <w:r w:rsidRPr="00FC4E38">
        <w:rPr>
          <w:rFonts w:ascii="Times New Roman" w:hAnsi="Times New Roman" w:cs="Times New Roman"/>
          <w:b/>
          <w:bCs/>
          <w:sz w:val="24"/>
          <w:szCs w:val="24"/>
        </w:rPr>
        <w:t xml:space="preserve">To </w:t>
      </w:r>
    </w:p>
    <w:p w14:paraId="5185F3F6" w14:textId="77777777" w:rsidR="0044734C" w:rsidRPr="0044734C" w:rsidRDefault="0044734C" w:rsidP="00FC4E38">
      <w:pPr>
        <w:pStyle w:val="NoSpacing"/>
        <w:jc w:val="both"/>
        <w:rPr>
          <w:rFonts w:ascii="Times New Roman" w:hAnsi="Times New Roman" w:cs="Times New Roman"/>
          <w:sz w:val="24"/>
          <w:szCs w:val="24"/>
        </w:rPr>
      </w:pPr>
      <w:r w:rsidRPr="0044734C">
        <w:rPr>
          <w:rFonts w:ascii="Times New Roman" w:hAnsi="Times New Roman" w:cs="Times New Roman"/>
          <w:sz w:val="24"/>
          <w:szCs w:val="24"/>
        </w:rPr>
        <w:t xml:space="preserve">Hon. Shishir Khanal </w:t>
      </w:r>
    </w:p>
    <w:p w14:paraId="223750B6" w14:textId="1AED05A0" w:rsidR="0044734C" w:rsidRPr="0044734C" w:rsidRDefault="0044734C" w:rsidP="00FC4E38">
      <w:pPr>
        <w:pStyle w:val="NoSpacing"/>
        <w:jc w:val="both"/>
        <w:rPr>
          <w:rFonts w:ascii="Times New Roman" w:hAnsi="Times New Roman" w:cs="Times New Roman"/>
          <w:sz w:val="24"/>
          <w:szCs w:val="24"/>
        </w:rPr>
      </w:pPr>
      <w:r w:rsidRPr="0044734C">
        <w:rPr>
          <w:rFonts w:ascii="Times New Roman" w:hAnsi="Times New Roman" w:cs="Times New Roman"/>
          <w:sz w:val="24"/>
          <w:szCs w:val="24"/>
        </w:rPr>
        <w:t xml:space="preserve">Minister for Foreign Affairs, Government of Nepal Singha Durbar, Kathmandu </w:t>
      </w:r>
    </w:p>
    <w:p w14:paraId="3F2024A4" w14:textId="1FE2E3D7"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From</w:t>
      </w:r>
      <w:r>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Non-Resident Nepali Association, National Coordination Council USA (NRNA NCC USA)</w:t>
      </w:r>
    </w:p>
    <w:p w14:paraId="4F2A8F34" w14:textId="77777777"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 xml:space="preserve">Subject: </w:t>
      </w:r>
      <w:r w:rsidRPr="0044734C">
        <w:rPr>
          <w:rFonts w:ascii="Times New Roman" w:eastAsia="Times New Roman" w:hAnsi="Times New Roman" w:cs="Times New Roman"/>
          <w:sz w:val="24"/>
          <w:szCs w:val="24"/>
        </w:rPr>
        <w:t>Priority issues and recommendations for wider diaspora participation in Nepal's development</w:t>
      </w:r>
    </w:p>
    <w:p w14:paraId="2EC49FC0" w14:textId="6D25FF57"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sz w:val="24"/>
          <w:szCs w:val="24"/>
        </w:rPr>
        <w:t>Honorable</w:t>
      </w:r>
      <w:r w:rsidRPr="0044734C">
        <w:rPr>
          <w:rFonts w:ascii="Times New Roman" w:eastAsia="Times New Roman" w:hAnsi="Times New Roman" w:cs="Times New Roman"/>
          <w:sz w:val="24"/>
          <w:szCs w:val="24"/>
        </w:rPr>
        <w:t xml:space="preserve"> Minister,</w:t>
      </w:r>
    </w:p>
    <w:p w14:paraId="25280000" w14:textId="6403A566"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sz w:val="24"/>
          <w:szCs w:val="24"/>
        </w:rPr>
        <w:t>On behalf of NRNA NCC USA and the Nepali community across the United States, and in solidarity with NRNA chapters in more than 90 countries, we thank you for meeting us on the sidelines of the 81st UN General Assembly. We also thank you for your partnership with the NRNA in the relief and reconstruction response to the</w:t>
      </w:r>
      <w:r w:rsidR="00845FAF">
        <w:rPr>
          <w:rFonts w:ascii="Times New Roman" w:eastAsia="Times New Roman" w:hAnsi="Times New Roman" w:cs="Times New Roman"/>
          <w:sz w:val="24"/>
          <w:szCs w:val="24"/>
        </w:rPr>
        <w:t xml:space="preserve"> recent</w:t>
      </w:r>
      <w:r w:rsidRPr="0044734C">
        <w:rPr>
          <w:rFonts w:ascii="Times New Roman" w:eastAsia="Times New Roman" w:hAnsi="Times New Roman" w:cs="Times New Roman"/>
          <w:sz w:val="24"/>
          <w:szCs w:val="24"/>
        </w:rPr>
        <w:t xml:space="preserve"> Bhotekoshi and Rasuwa floods.</w:t>
      </w:r>
    </w:p>
    <w:p w14:paraId="09FA6FDA" w14:textId="77EC9E26" w:rsidR="0044734C" w:rsidRPr="0044734C" w:rsidRDefault="00FC4E38"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sz w:val="24"/>
          <w:szCs w:val="24"/>
        </w:rPr>
        <w:t xml:space="preserve">We respectfully request </w:t>
      </w:r>
      <w:r>
        <w:rPr>
          <w:rFonts w:ascii="Times New Roman" w:eastAsia="Times New Roman" w:hAnsi="Times New Roman" w:cs="Times New Roman"/>
          <w:sz w:val="24"/>
          <w:szCs w:val="24"/>
        </w:rPr>
        <w:t>that the Government of Nepal act on the priority measures set out below so Nepalis abroad can participate in, invest in,</w:t>
      </w:r>
      <w:r w:rsidRPr="0044734C">
        <w:rPr>
          <w:rFonts w:ascii="Times New Roman" w:eastAsia="Times New Roman" w:hAnsi="Times New Roman" w:cs="Times New Roman"/>
          <w:sz w:val="24"/>
          <w:szCs w:val="24"/>
        </w:rPr>
        <w:t xml:space="preserve"> and contribute to Nepal's development without the legal and administrative barriers that persist today.</w:t>
      </w:r>
      <w:r>
        <w:rPr>
          <w:rFonts w:ascii="Times New Roman" w:eastAsia="Times New Roman" w:hAnsi="Times New Roman" w:cs="Times New Roman"/>
          <w:sz w:val="24"/>
          <w:szCs w:val="24"/>
        </w:rPr>
        <w:t xml:space="preserve"> </w:t>
      </w:r>
      <w:r w:rsidR="0044734C" w:rsidRPr="0044734C">
        <w:rPr>
          <w:rFonts w:ascii="Times New Roman" w:eastAsia="Times New Roman" w:hAnsi="Times New Roman" w:cs="Times New Roman"/>
          <w:sz w:val="24"/>
          <w:szCs w:val="24"/>
        </w:rPr>
        <w:t>The recommendations draw on the zero</w:t>
      </w:r>
      <w:r w:rsidR="00845FAF">
        <w:rPr>
          <w:rFonts w:ascii="Times New Roman" w:eastAsia="Times New Roman" w:hAnsi="Times New Roman" w:cs="Times New Roman"/>
          <w:sz w:val="24"/>
          <w:szCs w:val="24"/>
        </w:rPr>
        <w:t>-</w:t>
      </w:r>
      <w:r w:rsidR="0044734C" w:rsidRPr="0044734C">
        <w:rPr>
          <w:rFonts w:ascii="Times New Roman" w:eastAsia="Times New Roman" w:hAnsi="Times New Roman" w:cs="Times New Roman"/>
          <w:sz w:val="24"/>
          <w:szCs w:val="24"/>
        </w:rPr>
        <w:t xml:space="preserve">draft of the Non-Resident Nepali Act, 2083, resolutions of the 12th NRNA Global Conference, the 17th NRNA Europe Regional Conference in Dublin, the Budget for FY 2083/84, and recent reporting on conditions faced by Nepalis abroad. We have limited them to issues grounded in current law or events and </w:t>
      </w:r>
      <w:r>
        <w:rPr>
          <w:rFonts w:ascii="Times New Roman" w:eastAsia="Times New Roman" w:hAnsi="Times New Roman" w:cs="Times New Roman"/>
          <w:sz w:val="24"/>
          <w:szCs w:val="24"/>
        </w:rPr>
        <w:t>requiring</w:t>
      </w:r>
      <w:r w:rsidR="0044734C" w:rsidRPr="0044734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urgent action.</w:t>
      </w:r>
    </w:p>
    <w:p w14:paraId="67A1B81D" w14:textId="77777777" w:rsidR="0044734C" w:rsidRPr="0044734C" w:rsidRDefault="0044734C" w:rsidP="00FC4E3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44734C">
        <w:rPr>
          <w:rFonts w:ascii="Times New Roman" w:eastAsia="Times New Roman" w:hAnsi="Times New Roman" w:cs="Times New Roman"/>
          <w:b/>
          <w:bCs/>
          <w:sz w:val="36"/>
          <w:szCs w:val="36"/>
        </w:rPr>
        <w:t>Recommendations</w:t>
      </w:r>
    </w:p>
    <w:p w14:paraId="0AF09B85" w14:textId="77777777" w:rsidR="0044734C" w:rsidRPr="0044734C" w:rsidRDefault="0044734C" w:rsidP="00FC4E3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4734C">
        <w:rPr>
          <w:rFonts w:ascii="Times New Roman" w:eastAsia="Times New Roman" w:hAnsi="Times New Roman" w:cs="Times New Roman"/>
          <w:b/>
          <w:bCs/>
          <w:sz w:val="27"/>
          <w:szCs w:val="27"/>
        </w:rPr>
        <w:t>A. The Non-Resident Nepali Act, 2083 and NRN citizenship</w:t>
      </w:r>
    </w:p>
    <w:p w14:paraId="4B8B0566" w14:textId="70DA6BAE"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 xml:space="preserve">1. </w:t>
      </w:r>
      <w:r w:rsidR="00FC4E38" w:rsidRPr="0044734C">
        <w:rPr>
          <w:rFonts w:ascii="Times New Roman" w:eastAsia="Times New Roman" w:hAnsi="Times New Roman" w:cs="Times New Roman"/>
          <w:b/>
          <w:bCs/>
          <w:sz w:val="24"/>
          <w:szCs w:val="24"/>
        </w:rPr>
        <w:t>Finalize</w:t>
      </w:r>
      <w:r w:rsidRPr="0044734C">
        <w:rPr>
          <w:rFonts w:ascii="Times New Roman" w:eastAsia="Times New Roman" w:hAnsi="Times New Roman" w:cs="Times New Roman"/>
          <w:b/>
          <w:bCs/>
          <w:sz w:val="24"/>
          <w:szCs w:val="24"/>
        </w:rPr>
        <w:t xml:space="preserve"> the NRN Act through structured consultation</w:t>
      </w:r>
      <w:r w:rsidR="00845FAF">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We propose a joint MoFA</w:t>
      </w:r>
      <w:r w:rsidR="00FC4E38">
        <w:rPr>
          <w:rFonts w:ascii="Times New Roman" w:eastAsia="Times New Roman" w:hAnsi="Times New Roman" w:cs="Times New Roman"/>
          <w:sz w:val="24"/>
          <w:szCs w:val="24"/>
        </w:rPr>
        <w:t>-</w:t>
      </w:r>
      <w:r w:rsidRPr="0044734C">
        <w:rPr>
          <w:rFonts w:ascii="Times New Roman" w:eastAsia="Times New Roman" w:hAnsi="Times New Roman" w:cs="Times New Roman"/>
          <w:sz w:val="24"/>
          <w:szCs w:val="24"/>
        </w:rPr>
        <w:t>NRNA technical working group</w:t>
      </w:r>
      <w:r w:rsidR="00FC4E38">
        <w:rPr>
          <w:rFonts w:ascii="Times New Roman" w:eastAsia="Times New Roman" w:hAnsi="Times New Roman" w:cs="Times New Roman"/>
          <w:sz w:val="24"/>
          <w:szCs w:val="24"/>
        </w:rPr>
        <w:t xml:space="preserve"> </w:t>
      </w:r>
      <w:r w:rsidRPr="0044734C">
        <w:rPr>
          <w:rFonts w:ascii="Times New Roman" w:eastAsia="Times New Roman" w:hAnsi="Times New Roman" w:cs="Times New Roman"/>
          <w:sz w:val="24"/>
          <w:szCs w:val="24"/>
        </w:rPr>
        <w:t xml:space="preserve">to review the </w:t>
      </w:r>
      <w:r w:rsidR="00FC4E38" w:rsidRPr="0044734C">
        <w:rPr>
          <w:rFonts w:ascii="Times New Roman" w:eastAsia="Times New Roman" w:hAnsi="Times New Roman" w:cs="Times New Roman"/>
          <w:sz w:val="24"/>
          <w:szCs w:val="24"/>
        </w:rPr>
        <w:t>zero-draft</w:t>
      </w:r>
      <w:r w:rsidRPr="0044734C">
        <w:rPr>
          <w:rFonts w:ascii="Times New Roman" w:eastAsia="Times New Roman" w:hAnsi="Times New Roman" w:cs="Times New Roman"/>
          <w:sz w:val="24"/>
          <w:szCs w:val="24"/>
        </w:rPr>
        <w:t xml:space="preserve"> section by section before it is tabled in Parliament.</w:t>
      </w:r>
    </w:p>
    <w:p w14:paraId="2F5AE9DB" w14:textId="75644C46"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2. Make NRN citizenship usable in practice</w:t>
      </w:r>
      <w:r w:rsidR="00845FAF">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Related land, immigration, foreign exchange, securities, national ID</w:t>
      </w:r>
      <w:r w:rsidR="00FC4E38">
        <w:rPr>
          <w:rFonts w:ascii="Times New Roman" w:eastAsia="Times New Roman" w:hAnsi="Times New Roman" w:cs="Times New Roman"/>
          <w:sz w:val="24"/>
          <w:szCs w:val="24"/>
        </w:rPr>
        <w:t>,</w:t>
      </w:r>
      <w:r w:rsidRPr="0044734C">
        <w:rPr>
          <w:rFonts w:ascii="Times New Roman" w:eastAsia="Times New Roman" w:hAnsi="Times New Roman" w:cs="Times New Roman"/>
          <w:sz w:val="24"/>
          <w:szCs w:val="24"/>
        </w:rPr>
        <w:t xml:space="preserve"> and transport laws were not amended alongside the Citizenship Act, so offices and banks cannot yet apply the new rights. One option is consequential amendments to those laws; another is a binding schedule to the NRN Act listing each right and the office responsible, supported by a </w:t>
      </w:r>
      <w:r w:rsidR="00FC4E38" w:rsidRPr="0044734C">
        <w:rPr>
          <w:rFonts w:ascii="Times New Roman" w:eastAsia="Times New Roman" w:hAnsi="Times New Roman" w:cs="Times New Roman"/>
          <w:sz w:val="24"/>
          <w:szCs w:val="24"/>
        </w:rPr>
        <w:t>government</w:t>
      </w:r>
      <w:r w:rsidRPr="0044734C">
        <w:rPr>
          <w:rFonts w:ascii="Times New Roman" w:eastAsia="Times New Roman" w:hAnsi="Times New Roman" w:cs="Times New Roman"/>
          <w:sz w:val="24"/>
          <w:szCs w:val="24"/>
        </w:rPr>
        <w:t xml:space="preserve"> circular to District Administration, Land Revenue and Transport offices and to banks. Either way, NRN citizenship should confer at least the rights of an NRN ID card.</w:t>
      </w:r>
    </w:p>
    <w:p w14:paraId="4DCA3B31" w14:textId="5959A191"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 xml:space="preserve">3. </w:t>
      </w:r>
      <w:r w:rsidR="00FC4E38" w:rsidRPr="0044734C">
        <w:rPr>
          <w:rFonts w:ascii="Times New Roman" w:eastAsia="Times New Roman" w:hAnsi="Times New Roman" w:cs="Times New Roman"/>
          <w:b/>
          <w:bCs/>
          <w:sz w:val="24"/>
          <w:szCs w:val="24"/>
        </w:rPr>
        <w:t>Authorize</w:t>
      </w:r>
      <w:r w:rsidRPr="0044734C">
        <w:rPr>
          <w:rFonts w:ascii="Times New Roman" w:eastAsia="Times New Roman" w:hAnsi="Times New Roman" w:cs="Times New Roman"/>
          <w:b/>
          <w:bCs/>
          <w:sz w:val="24"/>
          <w:szCs w:val="24"/>
        </w:rPr>
        <w:t xml:space="preserve"> missions to accept NRN citizenship applications and issue NRN IDs online</w:t>
      </w:r>
      <w:r w:rsidR="00845FAF">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Missions are not currently </w:t>
      </w:r>
      <w:r w:rsidR="00FC4E38" w:rsidRPr="0044734C">
        <w:rPr>
          <w:rFonts w:ascii="Times New Roman" w:eastAsia="Times New Roman" w:hAnsi="Times New Roman" w:cs="Times New Roman"/>
          <w:sz w:val="24"/>
          <w:szCs w:val="24"/>
        </w:rPr>
        <w:t>authorized</w:t>
      </w:r>
      <w:r w:rsidRPr="0044734C">
        <w:rPr>
          <w:rFonts w:ascii="Times New Roman" w:eastAsia="Times New Roman" w:hAnsi="Times New Roman" w:cs="Times New Roman"/>
          <w:sz w:val="24"/>
          <w:szCs w:val="24"/>
        </w:rPr>
        <w:t xml:space="preserve"> to issue NRN citizenship, so applicants must travel to Nepal. Missions could </w:t>
      </w:r>
      <w:r w:rsidRPr="0044734C">
        <w:rPr>
          <w:rFonts w:ascii="Times New Roman" w:eastAsia="Times New Roman" w:hAnsi="Times New Roman" w:cs="Times New Roman"/>
          <w:sz w:val="24"/>
          <w:szCs w:val="24"/>
        </w:rPr>
        <w:lastRenderedPageBreak/>
        <w:t>receive and verify applications and forward them to the Ministry of Home Affairs for approval, as they already do for renunciation files. Online fee payment would reduce postal and in-person visits.</w:t>
      </w:r>
    </w:p>
    <w:p w14:paraId="594BEBE7" w14:textId="0E90BC57" w:rsidR="0044734C" w:rsidRPr="0044734C" w:rsidRDefault="00FC4E38" w:rsidP="00FC4E38">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sidR="0044734C" w:rsidRPr="0044734C">
        <w:rPr>
          <w:rFonts w:ascii="Times New Roman" w:eastAsia="Times New Roman" w:hAnsi="Times New Roman" w:cs="Times New Roman"/>
          <w:b/>
          <w:bCs/>
          <w:sz w:val="24"/>
          <w:szCs w:val="24"/>
        </w:rPr>
        <w:t>. Protect the draft's core investor guarantees</w:t>
      </w:r>
      <w:r w:rsidR="00845FAF">
        <w:rPr>
          <w:rFonts w:ascii="Times New Roman" w:eastAsia="Times New Roman" w:hAnsi="Times New Roman" w:cs="Times New Roman"/>
          <w:b/>
          <w:bCs/>
          <w:sz w:val="24"/>
          <w:szCs w:val="24"/>
        </w:rPr>
        <w:t>:</w:t>
      </w:r>
      <w:r w:rsidR="0044734C" w:rsidRPr="0044734C">
        <w:rPr>
          <w:rFonts w:ascii="Times New Roman" w:eastAsia="Times New Roman" w:hAnsi="Times New Roman" w:cs="Times New Roman"/>
          <w:sz w:val="24"/>
          <w:szCs w:val="24"/>
        </w:rPr>
        <w:t xml:space="preserve"> The zero</w:t>
      </w:r>
      <w:r w:rsidR="00D000EF">
        <w:rPr>
          <w:rFonts w:ascii="Times New Roman" w:eastAsia="Times New Roman" w:hAnsi="Times New Roman" w:cs="Times New Roman"/>
          <w:sz w:val="24"/>
          <w:szCs w:val="24"/>
        </w:rPr>
        <w:t>-</w:t>
      </w:r>
      <w:r w:rsidR="0044734C" w:rsidRPr="0044734C">
        <w:rPr>
          <w:rFonts w:ascii="Times New Roman" w:eastAsia="Times New Roman" w:hAnsi="Times New Roman" w:cs="Times New Roman"/>
          <w:sz w:val="24"/>
          <w:szCs w:val="24"/>
        </w:rPr>
        <w:t xml:space="preserve">draft contains provisions the diaspora values highly: one-time </w:t>
      </w:r>
      <w:r w:rsidRPr="0044734C">
        <w:rPr>
          <w:rFonts w:ascii="Times New Roman" w:eastAsia="Times New Roman" w:hAnsi="Times New Roman" w:cs="Times New Roman"/>
          <w:sz w:val="24"/>
          <w:szCs w:val="24"/>
        </w:rPr>
        <w:t>regularization</w:t>
      </w:r>
      <w:r w:rsidR="0044734C" w:rsidRPr="0044734C">
        <w:rPr>
          <w:rFonts w:ascii="Times New Roman" w:eastAsia="Times New Roman" w:hAnsi="Times New Roman" w:cs="Times New Roman"/>
          <w:sz w:val="24"/>
          <w:szCs w:val="24"/>
        </w:rPr>
        <w:t xml:space="preserve"> of property bought before the Act, tax-free family remittances up to Rs 25 million a year, full repatriation of capital and returns, and a free 10-year multiple-entry visa for ID holders and their families. We request that these be retained during inter-ministerial review, and that the parity clause on investment be clarified to mean domestic-investor treatment for investments made in Nepali rupees.</w:t>
      </w:r>
    </w:p>
    <w:p w14:paraId="50A5D435" w14:textId="77777777" w:rsidR="0044734C" w:rsidRPr="0044734C" w:rsidRDefault="0044734C" w:rsidP="00FC4E3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4734C">
        <w:rPr>
          <w:rFonts w:ascii="Times New Roman" w:eastAsia="Times New Roman" w:hAnsi="Times New Roman" w:cs="Times New Roman"/>
          <w:b/>
          <w:bCs/>
          <w:sz w:val="27"/>
          <w:szCs w:val="27"/>
        </w:rPr>
        <w:t>B. Democratic participation</w:t>
      </w:r>
    </w:p>
    <w:p w14:paraId="04CAE68D" w14:textId="531B257B" w:rsidR="0044734C" w:rsidRPr="0044734C" w:rsidRDefault="00FC4E38" w:rsidP="00FC4E38">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r w:rsidR="0044734C" w:rsidRPr="0044734C">
        <w:rPr>
          <w:rFonts w:ascii="Times New Roman" w:eastAsia="Times New Roman" w:hAnsi="Times New Roman" w:cs="Times New Roman"/>
          <w:b/>
          <w:bCs/>
          <w:sz w:val="24"/>
          <w:szCs w:val="24"/>
        </w:rPr>
        <w:t>. Enable voting from abroad</w:t>
      </w:r>
      <w:r w:rsidR="00845FAF">
        <w:rPr>
          <w:rFonts w:ascii="Times New Roman" w:eastAsia="Times New Roman" w:hAnsi="Times New Roman" w:cs="Times New Roman"/>
          <w:b/>
          <w:bCs/>
          <w:sz w:val="24"/>
          <w:szCs w:val="24"/>
        </w:rPr>
        <w:t>:</w:t>
      </w:r>
      <w:r w:rsidR="0044734C" w:rsidRPr="0044734C">
        <w:rPr>
          <w:rFonts w:ascii="Times New Roman" w:eastAsia="Times New Roman" w:hAnsi="Times New Roman" w:cs="Times New Roman"/>
          <w:sz w:val="24"/>
          <w:szCs w:val="24"/>
        </w:rPr>
        <w:t xml:space="preserve"> The Supreme Court ordered arrangements for overseas voting in March 2018, but election laws still do not provide for registration or polling abroad. A phased approach could begin with legal amendments and mission-based polling in high-density destinations, then extend to postal or IT-assisted voting as security is proven. Missions could support the Election Commission's current study by building voter registries.</w:t>
      </w:r>
    </w:p>
    <w:p w14:paraId="76FB54E9" w14:textId="77777777" w:rsidR="0044734C" w:rsidRPr="0044734C" w:rsidRDefault="0044734C" w:rsidP="00FC4E3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4734C">
        <w:rPr>
          <w:rFonts w:ascii="Times New Roman" w:eastAsia="Times New Roman" w:hAnsi="Times New Roman" w:cs="Times New Roman"/>
          <w:b/>
          <w:bCs/>
          <w:sz w:val="27"/>
          <w:szCs w:val="27"/>
        </w:rPr>
        <w:t>C. Investment and economic engagement</w:t>
      </w:r>
    </w:p>
    <w:p w14:paraId="22F5567F" w14:textId="0358929E" w:rsidR="0044734C" w:rsidRPr="0044734C" w:rsidRDefault="00FC4E38" w:rsidP="00FC4E38">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r w:rsidR="0044734C" w:rsidRPr="0044734C">
        <w:rPr>
          <w:rFonts w:ascii="Times New Roman" w:eastAsia="Times New Roman" w:hAnsi="Times New Roman" w:cs="Times New Roman"/>
          <w:b/>
          <w:bCs/>
          <w:sz w:val="24"/>
          <w:szCs w:val="24"/>
        </w:rPr>
        <w:t>. Implement the Budget's diaspora finance measures</w:t>
      </w:r>
      <w:r w:rsidR="00845FAF">
        <w:rPr>
          <w:rFonts w:ascii="Times New Roman" w:eastAsia="Times New Roman" w:hAnsi="Times New Roman" w:cs="Times New Roman"/>
          <w:b/>
          <w:bCs/>
          <w:sz w:val="24"/>
          <w:szCs w:val="24"/>
        </w:rPr>
        <w:t>:</w:t>
      </w:r>
      <w:r w:rsidR="0044734C" w:rsidRPr="0044734C">
        <w:rPr>
          <w:rFonts w:ascii="Times New Roman" w:eastAsia="Times New Roman" w:hAnsi="Times New Roman" w:cs="Times New Roman"/>
          <w:sz w:val="24"/>
          <w:szCs w:val="24"/>
        </w:rPr>
        <w:t xml:space="preserve"> We would welcome Nepal Rastra Bank and SEBON directives enabling NRN trading in the secondary market and repatriation by notification. A Diaspora Bond with a low entry ticket and online subscription through missions, together with an operational Motherland Fund, would widen participation beyond large investors.</w:t>
      </w:r>
    </w:p>
    <w:p w14:paraId="39041689" w14:textId="50D73B17" w:rsidR="0044734C" w:rsidRPr="0044734C" w:rsidRDefault="00FC4E38" w:rsidP="00FC4E38">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sidR="0044734C" w:rsidRPr="0044734C">
        <w:rPr>
          <w:rFonts w:ascii="Times New Roman" w:eastAsia="Times New Roman" w:hAnsi="Times New Roman" w:cs="Times New Roman"/>
          <w:b/>
          <w:bCs/>
          <w:sz w:val="24"/>
          <w:szCs w:val="24"/>
        </w:rPr>
        <w:t>. Create a single NRN investor facilitation and grievance desk</w:t>
      </w:r>
      <w:r w:rsidR="00845FAF">
        <w:rPr>
          <w:rFonts w:ascii="Times New Roman" w:eastAsia="Times New Roman" w:hAnsi="Times New Roman" w:cs="Times New Roman"/>
          <w:b/>
          <w:bCs/>
          <w:sz w:val="24"/>
          <w:szCs w:val="24"/>
        </w:rPr>
        <w:t>:</w:t>
      </w:r>
      <w:r w:rsidR="0044734C" w:rsidRPr="0044734C">
        <w:rPr>
          <w:rFonts w:ascii="Times New Roman" w:eastAsia="Times New Roman" w:hAnsi="Times New Roman" w:cs="Times New Roman"/>
          <w:sz w:val="24"/>
          <w:szCs w:val="24"/>
        </w:rPr>
        <w:t xml:space="preserve"> NRN investors must deal with several agencies for approvals, land and repatriation, and property managed from abroad through powers of attorney is exposed to fraud and encroachment. A joint desk of MoFA, the Investment Board and the Department of Industry could track cases, coordinate with agencies, and refer property-fraud complaints for priority handling.</w:t>
      </w:r>
    </w:p>
    <w:p w14:paraId="6CE15BC9" w14:textId="11D257C5" w:rsidR="0044734C" w:rsidRPr="0044734C" w:rsidRDefault="00FC4E38" w:rsidP="00FC4E38">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w:t>
      </w:r>
      <w:r w:rsidR="0044734C" w:rsidRPr="0044734C">
        <w:rPr>
          <w:rFonts w:ascii="Times New Roman" w:eastAsia="Times New Roman" w:hAnsi="Times New Roman" w:cs="Times New Roman"/>
          <w:b/>
          <w:bCs/>
          <w:sz w:val="24"/>
          <w:szCs w:val="24"/>
        </w:rPr>
        <w:t xml:space="preserve">. </w:t>
      </w:r>
      <w:r w:rsidR="00D000EF" w:rsidRPr="0044734C">
        <w:rPr>
          <w:rFonts w:ascii="Times New Roman" w:eastAsia="Times New Roman" w:hAnsi="Times New Roman" w:cs="Times New Roman"/>
          <w:b/>
          <w:bCs/>
          <w:sz w:val="24"/>
          <w:szCs w:val="24"/>
        </w:rPr>
        <w:t>Operationalize</w:t>
      </w:r>
      <w:r w:rsidR="0044734C" w:rsidRPr="0044734C">
        <w:rPr>
          <w:rFonts w:ascii="Times New Roman" w:eastAsia="Times New Roman" w:hAnsi="Times New Roman" w:cs="Times New Roman"/>
          <w:b/>
          <w:bCs/>
          <w:sz w:val="24"/>
          <w:szCs w:val="24"/>
        </w:rPr>
        <w:t xml:space="preserve"> the Diaspora Expert Network and Knowledge Bank</w:t>
      </w:r>
      <w:r w:rsidR="00845FAF">
        <w:rPr>
          <w:rFonts w:ascii="Times New Roman" w:eastAsia="Times New Roman" w:hAnsi="Times New Roman" w:cs="Times New Roman"/>
          <w:b/>
          <w:bCs/>
          <w:sz w:val="24"/>
          <w:szCs w:val="24"/>
        </w:rPr>
        <w:t>:</w:t>
      </w:r>
      <w:r w:rsidR="0044734C" w:rsidRPr="0044734C">
        <w:rPr>
          <w:rFonts w:ascii="Times New Roman" w:eastAsia="Times New Roman" w:hAnsi="Times New Roman" w:cs="Times New Roman"/>
          <w:sz w:val="24"/>
          <w:szCs w:val="24"/>
        </w:rPr>
        <w:t xml:space="preserve"> The zero draft provides for the Network and an Advisory Board, but these need not wait for the Act. They could be established by executive decision, with NRNA representation, and linked to the Budget's plans for using diaspora skills and to the NRNA Global Knowledge Conference.</w:t>
      </w:r>
    </w:p>
    <w:p w14:paraId="1FBBB203" w14:textId="77777777" w:rsidR="0044734C" w:rsidRPr="0044734C" w:rsidRDefault="0044734C" w:rsidP="00FC4E3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4734C">
        <w:rPr>
          <w:rFonts w:ascii="Times New Roman" w:eastAsia="Times New Roman" w:hAnsi="Times New Roman" w:cs="Times New Roman"/>
          <w:b/>
          <w:bCs/>
          <w:sz w:val="27"/>
          <w:szCs w:val="27"/>
        </w:rPr>
        <w:t>D. Missions, consular services and protection</w:t>
      </w:r>
    </w:p>
    <w:p w14:paraId="7EA8DF2C" w14:textId="701CB194" w:rsidR="0044734C" w:rsidRPr="0044734C" w:rsidRDefault="00D000EF" w:rsidP="00FC4E38">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w:t>
      </w:r>
      <w:r w:rsidR="0044734C" w:rsidRPr="0044734C">
        <w:rPr>
          <w:rFonts w:ascii="Times New Roman" w:eastAsia="Times New Roman" w:hAnsi="Times New Roman" w:cs="Times New Roman"/>
          <w:b/>
          <w:bCs/>
          <w:sz w:val="24"/>
          <w:szCs w:val="24"/>
        </w:rPr>
        <w:t>. Staff missions in proportion to the diaspora they serve</w:t>
      </w:r>
      <w:r w:rsidR="00845FAF">
        <w:rPr>
          <w:rFonts w:ascii="Times New Roman" w:eastAsia="Times New Roman" w:hAnsi="Times New Roman" w:cs="Times New Roman"/>
          <w:b/>
          <w:bCs/>
          <w:sz w:val="24"/>
          <w:szCs w:val="24"/>
        </w:rPr>
        <w:t>:</w:t>
      </w:r>
      <w:r w:rsidR="0044734C" w:rsidRPr="0044734C">
        <w:rPr>
          <w:rFonts w:ascii="Times New Roman" w:eastAsia="Times New Roman" w:hAnsi="Times New Roman" w:cs="Times New Roman"/>
          <w:sz w:val="24"/>
          <w:szCs w:val="24"/>
        </w:rPr>
        <w:t xml:space="preserve"> Missions in major destinations are handling routine consular work with minimal staff, leaving little capacity for protection or economic diplomacy. Options that need little new funding include certifying MoFA's pending organisation and management proposal, redeploying positions from missions announced for closure to high-demand missions such as </w:t>
      </w:r>
      <w:r w:rsidR="0044734C" w:rsidRPr="0044734C">
        <w:rPr>
          <w:rFonts w:ascii="Times New Roman" w:eastAsia="Times New Roman" w:hAnsi="Times New Roman" w:cs="Times New Roman"/>
          <w:sz w:val="24"/>
          <w:szCs w:val="24"/>
        </w:rPr>
        <w:lastRenderedPageBreak/>
        <w:t>Tokyo, Canberra, Dubai, Abu Dhabi, Doha, Kuala Lumpur and Lisbon, and restoring local staff formerly funded by the Foreign Employment Board, either by amending the relevant rules to meet the Auditor General's concerns or by moving the cost into MoFA's regular budget.</w:t>
      </w:r>
    </w:p>
    <w:p w14:paraId="2F86A321" w14:textId="719C67B4"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1</w:t>
      </w:r>
      <w:r w:rsidR="00D000EF">
        <w:rPr>
          <w:rFonts w:ascii="Times New Roman" w:eastAsia="Times New Roman" w:hAnsi="Times New Roman" w:cs="Times New Roman"/>
          <w:b/>
          <w:bCs/>
          <w:sz w:val="24"/>
          <w:szCs w:val="24"/>
        </w:rPr>
        <w:t>0</w:t>
      </w:r>
      <w:r w:rsidRPr="0044734C">
        <w:rPr>
          <w:rFonts w:ascii="Times New Roman" w:eastAsia="Times New Roman" w:hAnsi="Times New Roman" w:cs="Times New Roman"/>
          <w:b/>
          <w:bCs/>
          <w:sz w:val="24"/>
          <w:szCs w:val="24"/>
        </w:rPr>
        <w:t>. Ensure no service gap where missions are closed or merged</w:t>
      </w:r>
      <w:r w:rsidR="00845FAF">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The Portugal case showed how a consular gap invites fraud. Where missions such as the Consulate General in San Francisco are closed, continuity could be kept through honorary consuls with defined mandates, regular mobile consular camps, and mail-in and online services from the nearest mission.</w:t>
      </w:r>
    </w:p>
    <w:p w14:paraId="5B2D0479" w14:textId="6A7A23C7"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1</w:t>
      </w:r>
      <w:r w:rsidR="00D000EF">
        <w:rPr>
          <w:rFonts w:ascii="Times New Roman" w:eastAsia="Times New Roman" w:hAnsi="Times New Roman" w:cs="Times New Roman"/>
          <w:b/>
          <w:bCs/>
          <w:sz w:val="24"/>
          <w:szCs w:val="24"/>
        </w:rPr>
        <w:t>1</w:t>
      </w:r>
      <w:r w:rsidRPr="0044734C">
        <w:rPr>
          <w:rFonts w:ascii="Times New Roman" w:eastAsia="Times New Roman" w:hAnsi="Times New Roman" w:cs="Times New Roman"/>
          <w:b/>
          <w:bCs/>
          <w:sz w:val="24"/>
          <w:szCs w:val="24"/>
        </w:rPr>
        <w:t xml:space="preserve">. </w:t>
      </w:r>
      <w:r w:rsidR="00D000EF" w:rsidRPr="0044734C">
        <w:rPr>
          <w:rFonts w:ascii="Times New Roman" w:eastAsia="Times New Roman" w:hAnsi="Times New Roman" w:cs="Times New Roman"/>
          <w:b/>
          <w:bCs/>
          <w:sz w:val="24"/>
          <w:szCs w:val="24"/>
        </w:rPr>
        <w:t>Digitize</w:t>
      </w:r>
      <w:r w:rsidRPr="0044734C">
        <w:rPr>
          <w:rFonts w:ascii="Times New Roman" w:eastAsia="Times New Roman" w:hAnsi="Times New Roman" w:cs="Times New Roman"/>
          <w:b/>
          <w:bCs/>
          <w:sz w:val="24"/>
          <w:szCs w:val="24"/>
        </w:rPr>
        <w:t xml:space="preserve"> consular services end to end</w:t>
      </w:r>
      <w:r w:rsidR="00845FAF">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Building on MoFA Mitra, missions could offer online appointments and payment, passport status tracking, and e-authenticated powers of attorney. QR-verifiable authentication of police reports and other documents would make the forgery seen in Portugal much harder.</w:t>
      </w:r>
    </w:p>
    <w:p w14:paraId="69118DD7" w14:textId="37997EAE"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1</w:t>
      </w:r>
      <w:r w:rsidR="00D000EF">
        <w:rPr>
          <w:rFonts w:ascii="Times New Roman" w:eastAsia="Times New Roman" w:hAnsi="Times New Roman" w:cs="Times New Roman"/>
          <w:b/>
          <w:bCs/>
          <w:sz w:val="24"/>
          <w:szCs w:val="24"/>
        </w:rPr>
        <w:t>2</w:t>
      </w:r>
      <w:r w:rsidRPr="0044734C">
        <w:rPr>
          <w:rFonts w:ascii="Times New Roman" w:eastAsia="Times New Roman" w:hAnsi="Times New Roman" w:cs="Times New Roman"/>
          <w:b/>
          <w:bCs/>
          <w:sz w:val="24"/>
          <w:szCs w:val="24"/>
        </w:rPr>
        <w:t xml:space="preserve">. </w:t>
      </w:r>
      <w:r w:rsidR="00D000EF" w:rsidRPr="0044734C">
        <w:rPr>
          <w:rFonts w:ascii="Times New Roman" w:eastAsia="Times New Roman" w:hAnsi="Times New Roman" w:cs="Times New Roman"/>
          <w:b/>
          <w:bCs/>
          <w:sz w:val="24"/>
          <w:szCs w:val="24"/>
        </w:rPr>
        <w:t>Institutionalize</w:t>
      </w:r>
      <w:r w:rsidRPr="0044734C">
        <w:rPr>
          <w:rFonts w:ascii="Times New Roman" w:eastAsia="Times New Roman" w:hAnsi="Times New Roman" w:cs="Times New Roman"/>
          <w:b/>
          <w:bCs/>
          <w:sz w:val="24"/>
          <w:szCs w:val="24"/>
        </w:rPr>
        <w:t xml:space="preserve"> crisis preparedness for the Gulf and conflict zones</w:t>
      </w:r>
      <w:r w:rsidR="00845FAF">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The Emergency Response Team formed in March 2026 could become a standing evacuation plan with pre-arranged charters, a dedicated funding line, and registration of all Nepalis in high-risk countries. An MoU with missions would </w:t>
      </w:r>
      <w:r w:rsidR="00D000EF" w:rsidRPr="0044734C">
        <w:rPr>
          <w:rFonts w:ascii="Times New Roman" w:eastAsia="Times New Roman" w:hAnsi="Times New Roman" w:cs="Times New Roman"/>
          <w:sz w:val="24"/>
          <w:szCs w:val="24"/>
        </w:rPr>
        <w:t>formalize</w:t>
      </w:r>
      <w:r w:rsidRPr="0044734C">
        <w:rPr>
          <w:rFonts w:ascii="Times New Roman" w:eastAsia="Times New Roman" w:hAnsi="Times New Roman" w:cs="Times New Roman"/>
          <w:sz w:val="24"/>
          <w:szCs w:val="24"/>
        </w:rPr>
        <w:t xml:space="preserve"> the NRNA's offer of a 24/7 hotline and volunteer network.</w:t>
      </w:r>
    </w:p>
    <w:p w14:paraId="617B62EB" w14:textId="3A3B7349"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1</w:t>
      </w:r>
      <w:r w:rsidR="00D000EF">
        <w:rPr>
          <w:rFonts w:ascii="Times New Roman" w:eastAsia="Times New Roman" w:hAnsi="Times New Roman" w:cs="Times New Roman"/>
          <w:b/>
          <w:bCs/>
          <w:sz w:val="24"/>
          <w:szCs w:val="24"/>
        </w:rPr>
        <w:t>3</w:t>
      </w:r>
      <w:r w:rsidRPr="0044734C">
        <w:rPr>
          <w:rFonts w:ascii="Times New Roman" w:eastAsia="Times New Roman" w:hAnsi="Times New Roman" w:cs="Times New Roman"/>
          <w:b/>
          <w:bCs/>
          <w:sz w:val="24"/>
          <w:szCs w:val="24"/>
        </w:rPr>
        <w:t>. Establish a legal aid and welfare mechanism for Nepalis in distress abroad</w:t>
      </w:r>
      <w:r w:rsidR="00845FAF">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Nepalis facing detention, </w:t>
      </w:r>
      <w:r w:rsidR="00D000EF" w:rsidRPr="0044734C">
        <w:rPr>
          <w:rFonts w:ascii="Times New Roman" w:eastAsia="Times New Roman" w:hAnsi="Times New Roman" w:cs="Times New Roman"/>
          <w:sz w:val="24"/>
          <w:szCs w:val="24"/>
        </w:rPr>
        <w:t>labor</w:t>
      </w:r>
      <w:r w:rsidRPr="0044734C">
        <w:rPr>
          <w:rFonts w:ascii="Times New Roman" w:eastAsia="Times New Roman" w:hAnsi="Times New Roman" w:cs="Times New Roman"/>
          <w:sz w:val="24"/>
          <w:szCs w:val="24"/>
        </w:rPr>
        <w:t xml:space="preserve"> disputes, immigration cases</w:t>
      </w:r>
      <w:r w:rsidR="00D000EF">
        <w:rPr>
          <w:rFonts w:ascii="Times New Roman" w:eastAsia="Times New Roman" w:hAnsi="Times New Roman" w:cs="Times New Roman"/>
          <w:sz w:val="24"/>
          <w:szCs w:val="24"/>
        </w:rPr>
        <w:t>,</w:t>
      </w:r>
      <w:r w:rsidRPr="0044734C">
        <w:rPr>
          <w:rFonts w:ascii="Times New Roman" w:eastAsia="Times New Roman" w:hAnsi="Times New Roman" w:cs="Times New Roman"/>
          <w:sz w:val="24"/>
          <w:szCs w:val="24"/>
        </w:rPr>
        <w:t xml:space="preserve"> or death abroad often lack support, and students and migrants in Europe fall outside the </w:t>
      </w:r>
      <w:r w:rsidR="00D000EF" w:rsidRPr="0044734C">
        <w:rPr>
          <w:rFonts w:ascii="Times New Roman" w:eastAsia="Times New Roman" w:hAnsi="Times New Roman" w:cs="Times New Roman"/>
          <w:sz w:val="24"/>
          <w:szCs w:val="24"/>
        </w:rPr>
        <w:t>labor</w:t>
      </w:r>
      <w:r w:rsidRPr="0044734C">
        <w:rPr>
          <w:rFonts w:ascii="Times New Roman" w:eastAsia="Times New Roman" w:hAnsi="Times New Roman" w:cs="Times New Roman"/>
          <w:sz w:val="24"/>
          <w:szCs w:val="24"/>
        </w:rPr>
        <w:t>-permit welfare fund. A panel of lawyers at missions, co-funded by the Foreign Employment Welfare Fund and an NRNA pro</w:t>
      </w:r>
      <w:r w:rsidR="00D000EF">
        <w:rPr>
          <w:rFonts w:ascii="Times New Roman" w:eastAsia="Times New Roman" w:hAnsi="Times New Roman" w:cs="Times New Roman"/>
          <w:sz w:val="24"/>
          <w:szCs w:val="24"/>
        </w:rPr>
        <w:t xml:space="preserve"> </w:t>
      </w:r>
      <w:r w:rsidRPr="0044734C">
        <w:rPr>
          <w:rFonts w:ascii="Times New Roman" w:eastAsia="Times New Roman" w:hAnsi="Times New Roman" w:cs="Times New Roman"/>
          <w:sz w:val="24"/>
          <w:szCs w:val="24"/>
        </w:rPr>
        <w:t xml:space="preserve">bono lawyer network, could fill this gap; a voluntary contribution scheme could extend coverage to migrants outside the </w:t>
      </w:r>
      <w:r w:rsidR="00D000EF" w:rsidRPr="0044734C">
        <w:rPr>
          <w:rFonts w:ascii="Times New Roman" w:eastAsia="Times New Roman" w:hAnsi="Times New Roman" w:cs="Times New Roman"/>
          <w:sz w:val="24"/>
          <w:szCs w:val="24"/>
        </w:rPr>
        <w:t>labor</w:t>
      </w:r>
      <w:r w:rsidRPr="0044734C">
        <w:rPr>
          <w:rFonts w:ascii="Times New Roman" w:eastAsia="Times New Roman" w:hAnsi="Times New Roman" w:cs="Times New Roman"/>
          <w:sz w:val="24"/>
          <w:szCs w:val="24"/>
        </w:rPr>
        <w:t>-permit system.</w:t>
      </w:r>
    </w:p>
    <w:p w14:paraId="558ECE33" w14:textId="61ABC67C"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1</w:t>
      </w:r>
      <w:r w:rsidR="00D000EF">
        <w:rPr>
          <w:rFonts w:ascii="Times New Roman" w:eastAsia="Times New Roman" w:hAnsi="Times New Roman" w:cs="Times New Roman"/>
          <w:b/>
          <w:bCs/>
          <w:sz w:val="24"/>
          <w:szCs w:val="24"/>
        </w:rPr>
        <w:t>4</w:t>
      </w:r>
      <w:r w:rsidRPr="0044734C">
        <w:rPr>
          <w:rFonts w:ascii="Times New Roman" w:eastAsia="Times New Roman" w:hAnsi="Times New Roman" w:cs="Times New Roman"/>
          <w:b/>
          <w:bCs/>
          <w:sz w:val="24"/>
          <w:szCs w:val="24"/>
        </w:rPr>
        <w:t>. Protect migrants on European routes</w:t>
      </w:r>
      <w:r w:rsidR="00845FAF">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More than 10,000 Nepalis are believed to be awaiting residence decisions in Portugal, many after entering through other European countries. Continued engagement with Portuguese authorities, investigation of agents who sold forged authentications, pre-departure information on legal routes, and </w:t>
      </w:r>
      <w:r w:rsidR="00D000EF" w:rsidRPr="0044734C">
        <w:rPr>
          <w:rFonts w:ascii="Times New Roman" w:eastAsia="Times New Roman" w:hAnsi="Times New Roman" w:cs="Times New Roman"/>
          <w:sz w:val="24"/>
          <w:szCs w:val="24"/>
        </w:rPr>
        <w:t>labor</w:t>
      </w:r>
      <w:r w:rsidRPr="0044734C">
        <w:rPr>
          <w:rFonts w:ascii="Times New Roman" w:eastAsia="Times New Roman" w:hAnsi="Times New Roman" w:cs="Times New Roman"/>
          <w:sz w:val="24"/>
          <w:szCs w:val="24"/>
        </w:rPr>
        <w:t xml:space="preserve"> mobility agreements with European destinations would together reduce reliance on irregular channels.</w:t>
      </w:r>
    </w:p>
    <w:p w14:paraId="62896BE4" w14:textId="77777777" w:rsidR="0044734C" w:rsidRPr="0044734C" w:rsidRDefault="0044734C" w:rsidP="00FC4E38">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4734C">
        <w:rPr>
          <w:rFonts w:ascii="Times New Roman" w:eastAsia="Times New Roman" w:hAnsi="Times New Roman" w:cs="Times New Roman"/>
          <w:b/>
          <w:bCs/>
          <w:sz w:val="27"/>
          <w:szCs w:val="27"/>
        </w:rPr>
        <w:t>E. Partnership, data and the next generation</w:t>
      </w:r>
    </w:p>
    <w:p w14:paraId="4CFD0336" w14:textId="5C5052BF"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1</w:t>
      </w:r>
      <w:r w:rsidR="00D000EF">
        <w:rPr>
          <w:rFonts w:ascii="Times New Roman" w:eastAsia="Times New Roman" w:hAnsi="Times New Roman" w:cs="Times New Roman"/>
          <w:b/>
          <w:bCs/>
          <w:sz w:val="24"/>
          <w:szCs w:val="24"/>
        </w:rPr>
        <w:t>5</w:t>
      </w:r>
      <w:r w:rsidRPr="0044734C">
        <w:rPr>
          <w:rFonts w:ascii="Times New Roman" w:eastAsia="Times New Roman" w:hAnsi="Times New Roman" w:cs="Times New Roman"/>
          <w:b/>
          <w:bCs/>
          <w:sz w:val="24"/>
          <w:szCs w:val="24"/>
        </w:rPr>
        <w:t>. Establish a Diaspora Coordination Center at the Ministry of Foreign Affairs</w:t>
      </w:r>
      <w:r w:rsidR="00845FAF">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We propose a dedicated unit with its own staff as MoFA's primary engine for steering diaspora action and the first point of contact for the NRNA and other diaspora </w:t>
      </w:r>
      <w:r w:rsidR="00D000EF" w:rsidRPr="0044734C">
        <w:rPr>
          <w:rFonts w:ascii="Times New Roman" w:eastAsia="Times New Roman" w:hAnsi="Times New Roman" w:cs="Times New Roman"/>
          <w:sz w:val="24"/>
          <w:szCs w:val="24"/>
        </w:rPr>
        <w:t>organizations</w:t>
      </w:r>
      <w:r w:rsidRPr="0044734C">
        <w:rPr>
          <w:rFonts w:ascii="Times New Roman" w:eastAsia="Times New Roman" w:hAnsi="Times New Roman" w:cs="Times New Roman"/>
          <w:sz w:val="24"/>
          <w:szCs w:val="24"/>
        </w:rPr>
        <w:t xml:space="preserve"> and individuals. Rights-based bodies such as the NRNA, diaspora chambers of commerce, academic and professional societies, and youth groups should all be able to coordinate with Nepali authorities directly through this official channel. Its creation would be the first step in </w:t>
      </w:r>
      <w:r w:rsidR="00D000EF" w:rsidRPr="0044734C">
        <w:rPr>
          <w:rFonts w:ascii="Times New Roman" w:eastAsia="Times New Roman" w:hAnsi="Times New Roman" w:cs="Times New Roman"/>
          <w:sz w:val="24"/>
          <w:szCs w:val="24"/>
        </w:rPr>
        <w:t>recognizing</w:t>
      </w:r>
      <w:r w:rsidRPr="0044734C">
        <w:rPr>
          <w:rFonts w:ascii="Times New Roman" w:eastAsia="Times New Roman" w:hAnsi="Times New Roman" w:cs="Times New Roman"/>
          <w:sz w:val="24"/>
          <w:szCs w:val="24"/>
        </w:rPr>
        <w:t xml:space="preserve"> the diaspora as a strategic pillar of the nation and </w:t>
      </w:r>
      <w:r w:rsidR="00D000EF" w:rsidRPr="0044734C">
        <w:rPr>
          <w:rFonts w:ascii="Times New Roman" w:eastAsia="Times New Roman" w:hAnsi="Times New Roman" w:cs="Times New Roman"/>
          <w:sz w:val="24"/>
          <w:szCs w:val="24"/>
        </w:rPr>
        <w:t>mobilizing</w:t>
      </w:r>
      <w:r w:rsidRPr="0044734C">
        <w:rPr>
          <w:rFonts w:ascii="Times New Roman" w:eastAsia="Times New Roman" w:hAnsi="Times New Roman" w:cs="Times New Roman"/>
          <w:sz w:val="24"/>
          <w:szCs w:val="24"/>
        </w:rPr>
        <w:t xml:space="preserve"> it as a dual engine for foreign diplomacy and economic growth.</w:t>
      </w:r>
    </w:p>
    <w:p w14:paraId="21711259" w14:textId="17E4AC2A"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lastRenderedPageBreak/>
        <w:t>1</w:t>
      </w:r>
      <w:r w:rsidR="00D000EF">
        <w:rPr>
          <w:rFonts w:ascii="Times New Roman" w:eastAsia="Times New Roman" w:hAnsi="Times New Roman" w:cs="Times New Roman"/>
          <w:b/>
          <w:bCs/>
          <w:sz w:val="24"/>
          <w:szCs w:val="24"/>
        </w:rPr>
        <w:t>6</w:t>
      </w:r>
      <w:r w:rsidRPr="0044734C">
        <w:rPr>
          <w:rFonts w:ascii="Times New Roman" w:eastAsia="Times New Roman" w:hAnsi="Times New Roman" w:cs="Times New Roman"/>
          <w:b/>
          <w:bCs/>
          <w:sz w:val="24"/>
          <w:szCs w:val="24"/>
        </w:rPr>
        <w:t>. Commission research on the diaspora's capabilities, contributions and needs</w:t>
      </w:r>
      <w:r w:rsidR="00845FAF">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There is a significant gap between what the Nepali diaspora does abroad and what the Government knows about its skills, capital, networks and contributions; only a fraction of Nepalis abroad </w:t>
      </w:r>
      <w:r w:rsidR="00D000EF" w:rsidRPr="0044734C">
        <w:rPr>
          <w:rFonts w:ascii="Times New Roman" w:eastAsia="Times New Roman" w:hAnsi="Times New Roman" w:cs="Times New Roman"/>
          <w:sz w:val="24"/>
          <w:szCs w:val="24"/>
        </w:rPr>
        <w:t>is</w:t>
      </w:r>
      <w:r w:rsidRPr="0044734C">
        <w:rPr>
          <w:rFonts w:ascii="Times New Roman" w:eastAsia="Times New Roman" w:hAnsi="Times New Roman" w:cs="Times New Roman"/>
          <w:sz w:val="24"/>
          <w:szCs w:val="24"/>
        </w:rPr>
        <w:t xml:space="preserve"> even registered with missions. A national diaspora study, led by the Diaspora Coordination Center with universities, the NRNA and diaspora academics, could map these capabilities and needs. A consent-based registry linking MoFA Mitra, </w:t>
      </w:r>
      <w:r w:rsidR="00D000EF" w:rsidRPr="0044734C">
        <w:rPr>
          <w:rFonts w:ascii="Times New Roman" w:eastAsia="Times New Roman" w:hAnsi="Times New Roman" w:cs="Times New Roman"/>
          <w:sz w:val="24"/>
          <w:szCs w:val="24"/>
        </w:rPr>
        <w:t>labor</w:t>
      </w:r>
      <w:r w:rsidRPr="0044734C">
        <w:rPr>
          <w:rFonts w:ascii="Times New Roman" w:eastAsia="Times New Roman" w:hAnsi="Times New Roman" w:cs="Times New Roman"/>
          <w:sz w:val="24"/>
          <w:szCs w:val="24"/>
        </w:rPr>
        <w:t xml:space="preserve"> permits and NRN IDs would keep the evidence current for policy, crisis response and voting.</w:t>
      </w:r>
    </w:p>
    <w:p w14:paraId="09D9B11C" w14:textId="305DC106"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b/>
          <w:bCs/>
          <w:sz w:val="24"/>
          <w:szCs w:val="24"/>
        </w:rPr>
        <w:t>1</w:t>
      </w:r>
      <w:r w:rsidR="00D000EF">
        <w:rPr>
          <w:rFonts w:ascii="Times New Roman" w:eastAsia="Times New Roman" w:hAnsi="Times New Roman" w:cs="Times New Roman"/>
          <w:b/>
          <w:bCs/>
          <w:sz w:val="24"/>
          <w:szCs w:val="24"/>
        </w:rPr>
        <w:t>7</w:t>
      </w:r>
      <w:r w:rsidRPr="0044734C">
        <w:rPr>
          <w:rFonts w:ascii="Times New Roman" w:eastAsia="Times New Roman" w:hAnsi="Times New Roman" w:cs="Times New Roman"/>
          <w:b/>
          <w:bCs/>
          <w:sz w:val="24"/>
          <w:szCs w:val="24"/>
        </w:rPr>
        <w:t>. Invest in second and third-generation engagement</w:t>
      </w:r>
      <w:r w:rsidR="00845FAF">
        <w:rPr>
          <w:rFonts w:ascii="Times New Roman" w:eastAsia="Times New Roman" w:hAnsi="Times New Roman" w:cs="Times New Roman"/>
          <w:b/>
          <w:bCs/>
          <w:sz w:val="24"/>
          <w:szCs w:val="24"/>
        </w:rPr>
        <w:t>:</w:t>
      </w:r>
      <w:r w:rsidRPr="0044734C">
        <w:rPr>
          <w:rFonts w:ascii="Times New Roman" w:eastAsia="Times New Roman" w:hAnsi="Times New Roman" w:cs="Times New Roman"/>
          <w:sz w:val="24"/>
          <w:szCs w:val="24"/>
        </w:rPr>
        <w:t xml:space="preserve"> Nepali diplomats have themselves warned that later generations abroad are gradually becoming disconnected from Nepal. Support for Nepali language schools abroad through curricula and teacher training, heritage visits for young people of Nepali origin, and the Budget's Open University access for Nepalis working abroad would help keep that link alive.</w:t>
      </w:r>
    </w:p>
    <w:p w14:paraId="73C628A6" w14:textId="77777777" w:rsidR="0044734C" w:rsidRPr="0044734C" w:rsidRDefault="0044734C" w:rsidP="00FC4E38">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44734C">
        <w:rPr>
          <w:rFonts w:ascii="Times New Roman" w:eastAsia="Times New Roman" w:hAnsi="Times New Roman" w:cs="Times New Roman"/>
          <w:b/>
          <w:bCs/>
          <w:sz w:val="36"/>
          <w:szCs w:val="36"/>
        </w:rPr>
        <w:t>Our request and commitment</w:t>
      </w:r>
    </w:p>
    <w:p w14:paraId="141255EE" w14:textId="33EC597E"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sz w:val="24"/>
          <w:szCs w:val="24"/>
        </w:rPr>
        <w:t>We would be grateful for your leadership on three early steps: establishing the Diaspora Coordination Center, forming a joint working group on the NRN Act, and convening a regular MoFA</w:t>
      </w:r>
      <w:r w:rsidR="00D000EF">
        <w:rPr>
          <w:rFonts w:ascii="Times New Roman" w:eastAsia="Times New Roman" w:hAnsi="Times New Roman" w:cs="Times New Roman"/>
          <w:sz w:val="24"/>
          <w:szCs w:val="24"/>
        </w:rPr>
        <w:t>-</w:t>
      </w:r>
      <w:r w:rsidRPr="0044734C">
        <w:rPr>
          <w:rFonts w:ascii="Times New Roman" w:eastAsia="Times New Roman" w:hAnsi="Times New Roman" w:cs="Times New Roman"/>
          <w:sz w:val="24"/>
          <w:szCs w:val="24"/>
        </w:rPr>
        <w:t>NRNA review. Progress on these would give Nepalis abroad a clear signal that their rights are moving from paper to practice.</w:t>
      </w:r>
    </w:p>
    <w:p w14:paraId="1E77350C" w14:textId="09FB9B60"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sz w:val="24"/>
          <w:szCs w:val="24"/>
        </w:rPr>
        <w:t xml:space="preserve">For its part, NRNA NCC USA, together with the NRNA International Coordination Council and sister chapters, commits to </w:t>
      </w:r>
      <w:r w:rsidR="00D000EF" w:rsidRPr="0044734C">
        <w:rPr>
          <w:rFonts w:ascii="Times New Roman" w:eastAsia="Times New Roman" w:hAnsi="Times New Roman" w:cs="Times New Roman"/>
          <w:sz w:val="24"/>
          <w:szCs w:val="24"/>
        </w:rPr>
        <w:t>mobilize</w:t>
      </w:r>
      <w:r w:rsidRPr="0044734C">
        <w:rPr>
          <w:rFonts w:ascii="Times New Roman" w:eastAsia="Times New Roman" w:hAnsi="Times New Roman" w:cs="Times New Roman"/>
          <w:sz w:val="24"/>
          <w:szCs w:val="24"/>
        </w:rPr>
        <w:t xml:space="preserve"> its networks for reconstruction, consular outreach, crisis hotlines, investment promotion and knowledge transfer, and to share data and field reports with the Ministry and missions.</w:t>
      </w:r>
    </w:p>
    <w:p w14:paraId="5E3ADFEE" w14:textId="77777777"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sz w:val="24"/>
          <w:szCs w:val="24"/>
        </w:rPr>
        <w:t>We thank you for your continued support and look forward to working with you.</w:t>
      </w:r>
    </w:p>
    <w:p w14:paraId="13AD8DBF" w14:textId="77777777"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sz w:val="24"/>
          <w:szCs w:val="24"/>
        </w:rPr>
        <w:t>New York, 26 September 2026</w:t>
      </w:r>
    </w:p>
    <w:p w14:paraId="04239B87" w14:textId="77777777"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sz w:val="24"/>
          <w:szCs w:val="24"/>
        </w:rPr>
        <w:t>Respectfully,</w:t>
      </w:r>
    </w:p>
    <w:p w14:paraId="29C97EA7" w14:textId="03E6BCB2" w:rsidR="00D000EF"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sz w:val="24"/>
          <w:szCs w:val="24"/>
        </w:rPr>
        <w:t xml:space="preserve">__________________ </w:t>
      </w:r>
    </w:p>
    <w:p w14:paraId="7E3C6B3F" w14:textId="73286DD0" w:rsidR="00D000EF" w:rsidRDefault="00D000EF" w:rsidP="00FC4E38">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Satendra Sah</w:t>
      </w:r>
    </w:p>
    <w:p w14:paraId="71527887" w14:textId="77777777" w:rsidR="00D000EF"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sz w:val="24"/>
          <w:szCs w:val="24"/>
        </w:rPr>
        <w:t xml:space="preserve">President </w:t>
      </w:r>
    </w:p>
    <w:p w14:paraId="651233ED" w14:textId="27BBF92A" w:rsidR="0044734C" w:rsidRPr="0044734C" w:rsidRDefault="0044734C" w:rsidP="00FC4E38">
      <w:pPr>
        <w:spacing w:before="100" w:beforeAutospacing="1" w:after="100" w:afterAutospacing="1" w:line="240" w:lineRule="auto"/>
        <w:jc w:val="both"/>
        <w:rPr>
          <w:rFonts w:ascii="Times New Roman" w:eastAsia="Times New Roman" w:hAnsi="Times New Roman" w:cs="Times New Roman"/>
          <w:sz w:val="24"/>
          <w:szCs w:val="24"/>
        </w:rPr>
      </w:pPr>
      <w:r w:rsidRPr="0044734C">
        <w:rPr>
          <w:rFonts w:ascii="Times New Roman" w:eastAsia="Times New Roman" w:hAnsi="Times New Roman" w:cs="Times New Roman"/>
          <w:sz w:val="24"/>
          <w:szCs w:val="24"/>
        </w:rPr>
        <w:t>NRNA NCC USA</w:t>
      </w:r>
    </w:p>
    <w:p w14:paraId="163C68F6" w14:textId="77777777" w:rsidR="0044734C" w:rsidRDefault="0044734C" w:rsidP="00FC4E38">
      <w:pPr>
        <w:jc w:val="both"/>
      </w:pPr>
    </w:p>
    <w:sectPr w:rsidR="0044734C" w:rsidSect="001343A6">
      <w:headerReference w:type="even" r:id="rId6"/>
      <w:headerReference w:type="default" r:id="rId7"/>
      <w:footerReference w:type="default" r:id="rId8"/>
      <w:headerReference w:type="first" r:id="rId9"/>
      <w:pgSz w:w="12240" w:h="15840"/>
      <w:pgMar w:top="720" w:right="810" w:bottom="792" w:left="1440" w:header="4" w:footer="10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7BD079" w14:textId="77777777" w:rsidR="00D550E7" w:rsidRDefault="00D550E7">
      <w:pPr>
        <w:spacing w:after="0" w:line="240" w:lineRule="auto"/>
      </w:pPr>
      <w:r>
        <w:separator/>
      </w:r>
    </w:p>
  </w:endnote>
  <w:endnote w:type="continuationSeparator" w:id="0">
    <w:p w14:paraId="2266AEF1" w14:textId="77777777" w:rsidR="00D550E7" w:rsidRDefault="00D55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A0E7EF" w14:textId="77777777" w:rsidR="001343A6" w:rsidRDefault="001343A6" w:rsidP="0001132B">
    <w:pPr>
      <w:pStyle w:val="Footer"/>
      <w:ind w:hanging="1440"/>
    </w:pPr>
    <w:r>
      <w:rPr>
        <w:noProof/>
      </w:rPr>
      <mc:AlternateContent>
        <mc:Choice Requires="wps">
          <w:drawing>
            <wp:anchor distT="0" distB="0" distL="114300" distR="114300" simplePos="0" relativeHeight="251659264" behindDoc="0" locked="0" layoutInCell="1" allowOverlap="1" wp14:anchorId="0E64CB66" wp14:editId="4BDBAFC4">
              <wp:simplePos x="0" y="0"/>
              <wp:positionH relativeFrom="page">
                <wp:posOffset>0</wp:posOffset>
              </wp:positionH>
              <wp:positionV relativeFrom="paragraph">
                <wp:posOffset>24996</wp:posOffset>
              </wp:positionV>
              <wp:extent cx="7779327" cy="787485"/>
              <wp:effectExtent l="0" t="0" r="0" b="0"/>
              <wp:wrapNone/>
              <wp:docPr id="4" name="Text Box 4"/>
              <wp:cNvGraphicFramePr/>
              <a:graphic xmlns:a="http://schemas.openxmlformats.org/drawingml/2006/main">
                <a:graphicData uri="http://schemas.microsoft.com/office/word/2010/wordprocessingShape">
                  <wps:wsp>
                    <wps:cNvSpPr txBox="1"/>
                    <wps:spPr>
                      <a:xfrm>
                        <a:off x="0" y="0"/>
                        <a:ext cx="7779327" cy="7874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84C5BF6" w14:textId="77777777" w:rsidR="001343A6" w:rsidRPr="000342F1" w:rsidRDefault="001343A6" w:rsidP="00811CEC">
                          <w:pPr>
                            <w:pBdr>
                              <w:top w:val="single" w:sz="4" w:space="1" w:color="auto"/>
                            </w:pBdr>
                            <w:contextualSpacing/>
                            <w:jc w:val="center"/>
                            <w:rPr>
                              <w:sz w:val="18"/>
                              <w:szCs w:val="18"/>
                            </w:rPr>
                          </w:pPr>
                          <w:r w:rsidRPr="000342F1">
                            <w:rPr>
                              <w:sz w:val="18"/>
                              <w:szCs w:val="18"/>
                            </w:rPr>
                            <w:t xml:space="preserve">Web: </w:t>
                          </w:r>
                          <w:hyperlink r:id="rId1" w:history="1">
                            <w:r w:rsidRPr="00012185">
                              <w:rPr>
                                <w:rStyle w:val="Hyperlink"/>
                                <w:sz w:val="18"/>
                                <w:szCs w:val="18"/>
                              </w:rPr>
                              <w:t>https://nrnusa.org</w:t>
                            </w:r>
                          </w:hyperlink>
                          <w:r w:rsidRPr="000342F1">
                            <w:rPr>
                              <w:sz w:val="18"/>
                              <w:szCs w:val="18"/>
                            </w:rPr>
                            <w:t xml:space="preserve">, </w:t>
                          </w:r>
                          <w:r>
                            <w:rPr>
                              <w:sz w:val="18"/>
                              <w:szCs w:val="18"/>
                            </w:rPr>
                            <w:t xml:space="preserve">  E-</w:t>
                          </w:r>
                          <w:r w:rsidRPr="000342F1">
                            <w:rPr>
                              <w:sz w:val="18"/>
                              <w:szCs w:val="18"/>
                            </w:rPr>
                            <w:t xml:space="preserve">mail: </w:t>
                          </w:r>
                          <w:hyperlink r:id="rId2" w:history="1">
                            <w:r w:rsidRPr="000342F1">
                              <w:rPr>
                                <w:rStyle w:val="Hyperlink"/>
                                <w:sz w:val="18"/>
                                <w:szCs w:val="18"/>
                              </w:rPr>
                              <w:t>usa@nrna.org</w:t>
                            </w:r>
                          </w:hyperlink>
                          <w:r>
                            <w:rPr>
                              <w:sz w:val="18"/>
                              <w:szCs w:val="18"/>
                            </w:rPr>
                            <w:t>, and info@nrnusa.org</w:t>
                          </w:r>
                        </w:p>
                        <w:p w14:paraId="1470AFBB" w14:textId="77777777" w:rsidR="001343A6" w:rsidRDefault="001343A6" w:rsidP="008D4761">
                          <w:pPr>
                            <w:contextualSpacing/>
                            <w:jc w:val="center"/>
                            <w:rPr>
                              <w:sz w:val="18"/>
                              <w:szCs w:val="18"/>
                            </w:rPr>
                          </w:pPr>
                          <w:r>
                            <w:rPr>
                              <w:sz w:val="18"/>
                              <w:szCs w:val="18"/>
                            </w:rPr>
                            <w:t xml:space="preserve">Facebook </w:t>
                          </w:r>
                          <w:r w:rsidRPr="000342F1">
                            <w:rPr>
                              <w:sz w:val="18"/>
                              <w:szCs w:val="18"/>
                            </w:rPr>
                            <w:t xml:space="preserve">page: </w:t>
                          </w:r>
                          <w:hyperlink r:id="rId3" w:history="1">
                            <w:r w:rsidRPr="000342F1">
                              <w:rPr>
                                <w:rStyle w:val="Hyperlink"/>
                                <w:sz w:val="18"/>
                                <w:szCs w:val="18"/>
                              </w:rPr>
                              <w:t>https://www.facebook.com/NRNNCCUSA/</w:t>
                            </w:r>
                          </w:hyperlink>
                          <w:r w:rsidRPr="000342F1">
                            <w:rPr>
                              <w:sz w:val="18"/>
                              <w:szCs w:val="18"/>
                            </w:rPr>
                            <w:t xml:space="preserve"> </w:t>
                          </w:r>
                        </w:p>
                        <w:p w14:paraId="421257B9" w14:textId="77777777" w:rsidR="001343A6" w:rsidRPr="000342F1" w:rsidRDefault="001343A6" w:rsidP="008D4761">
                          <w:pPr>
                            <w:contextualSpacing/>
                            <w:jc w:val="center"/>
                            <w:rPr>
                              <w:sz w:val="18"/>
                              <w:szCs w:val="18"/>
                            </w:rPr>
                          </w:pPr>
                          <w:r w:rsidRPr="000342F1">
                            <w:rPr>
                              <w:sz w:val="18"/>
                              <w:szCs w:val="18"/>
                            </w:rPr>
                            <w:t xml:space="preserve">Mailing address: </w:t>
                          </w:r>
                          <w:r>
                            <w:rPr>
                              <w:sz w:val="18"/>
                              <w:szCs w:val="18"/>
                            </w:rPr>
                            <w:t>10520 Warwick Ave Suite B, Fairfax, VA 22030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64CB66" id="_x0000_t202" coordsize="21600,21600" o:spt="202" path="m,l,21600r21600,l21600,xe">
              <v:stroke joinstyle="miter"/>
              <v:path gradientshapeok="t" o:connecttype="rect"/>
            </v:shapetype>
            <v:shape id="Text Box 4" o:spid="_x0000_s1027" type="#_x0000_t202" style="position:absolute;margin-left:0;margin-top:1.95pt;width:612.55pt;height:6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" filled="f" stroked="f">
              <v:textbox>
                <w:txbxContent>
                  <w:p w14:paraId="284C5BF6" w14:textId="77777777" w:rsidR="001343A6" w:rsidRPr="000342F1" w:rsidRDefault="001343A6" w:rsidP="00811CEC">
                    <w:pPr>
                      <w:pBdr>
                        <w:top w:val="single" w:sz="4" w:space="1" w:color="auto"/>
                      </w:pBdr>
                      <w:contextualSpacing/>
                      <w:jc w:val="center"/>
                      <w:rPr>
                        <w:sz w:val="18"/>
                        <w:szCs w:val="18"/>
                      </w:rPr>
                    </w:pPr>
                    <w:r w:rsidRPr="000342F1">
                      <w:rPr>
                        <w:sz w:val="18"/>
                        <w:szCs w:val="18"/>
                      </w:rPr>
                      <w:t xml:space="preserve">Web: </w:t>
                    </w:r>
                    <w:hyperlink r:id="rId4" w:history="1">
                      <w:r w:rsidRPr="00012185">
                        <w:rPr>
                          <w:rStyle w:val="Hyperlink"/>
                          <w:sz w:val="18"/>
                          <w:szCs w:val="18"/>
                        </w:rPr>
                        <w:t>https://nrnusa.org</w:t>
                      </w:r>
                    </w:hyperlink>
                    <w:r w:rsidRPr="000342F1">
                      <w:rPr>
                        <w:sz w:val="18"/>
                        <w:szCs w:val="18"/>
                      </w:rPr>
                      <w:t xml:space="preserve">, </w:t>
                    </w:r>
                    <w:r>
                      <w:rPr>
                        <w:sz w:val="18"/>
                        <w:szCs w:val="18"/>
                      </w:rPr>
                      <w:t xml:space="preserve">  E-</w:t>
                    </w:r>
                    <w:r w:rsidRPr="000342F1">
                      <w:rPr>
                        <w:sz w:val="18"/>
                        <w:szCs w:val="18"/>
                      </w:rPr>
                      <w:t xml:space="preserve">mail: </w:t>
                    </w:r>
                    <w:hyperlink r:id="rId5" w:history="1">
                      <w:r w:rsidRPr="000342F1">
                        <w:rPr>
                          <w:rStyle w:val="Hyperlink"/>
                          <w:sz w:val="18"/>
                          <w:szCs w:val="18"/>
                        </w:rPr>
                        <w:t>usa@nrna.org</w:t>
                      </w:r>
                    </w:hyperlink>
                    <w:r>
                      <w:rPr>
                        <w:sz w:val="18"/>
                        <w:szCs w:val="18"/>
                      </w:rPr>
                      <w:t>, and info@nrnusa.org</w:t>
                    </w:r>
                  </w:p>
                  <w:p w14:paraId="1470AFBB" w14:textId="77777777" w:rsidR="001343A6" w:rsidRDefault="001343A6" w:rsidP="008D4761">
                    <w:pPr>
                      <w:contextualSpacing/>
                      <w:jc w:val="center"/>
                      <w:rPr>
                        <w:sz w:val="18"/>
                        <w:szCs w:val="18"/>
                      </w:rPr>
                    </w:pPr>
                    <w:r>
                      <w:rPr>
                        <w:sz w:val="18"/>
                        <w:szCs w:val="18"/>
                      </w:rPr>
                      <w:t xml:space="preserve">Facebook </w:t>
                    </w:r>
                    <w:r w:rsidRPr="000342F1">
                      <w:rPr>
                        <w:sz w:val="18"/>
                        <w:szCs w:val="18"/>
                      </w:rPr>
                      <w:t xml:space="preserve">page: </w:t>
                    </w:r>
                    <w:hyperlink r:id="rId6" w:history="1">
                      <w:r w:rsidRPr="000342F1">
                        <w:rPr>
                          <w:rStyle w:val="Hyperlink"/>
                          <w:sz w:val="18"/>
                          <w:szCs w:val="18"/>
                        </w:rPr>
                        <w:t>https://www.facebook.com/NRNNCCUSA/</w:t>
                      </w:r>
                    </w:hyperlink>
                    <w:r w:rsidRPr="000342F1">
                      <w:rPr>
                        <w:sz w:val="18"/>
                        <w:szCs w:val="18"/>
                      </w:rPr>
                      <w:t xml:space="preserve"> </w:t>
                    </w:r>
                  </w:p>
                  <w:p w14:paraId="421257B9" w14:textId="77777777" w:rsidR="001343A6" w:rsidRPr="000342F1" w:rsidRDefault="001343A6" w:rsidP="008D4761">
                    <w:pPr>
                      <w:contextualSpacing/>
                      <w:jc w:val="center"/>
                      <w:rPr>
                        <w:sz w:val="18"/>
                        <w:szCs w:val="18"/>
                      </w:rPr>
                    </w:pPr>
                    <w:r w:rsidRPr="000342F1">
                      <w:rPr>
                        <w:sz w:val="18"/>
                        <w:szCs w:val="18"/>
                      </w:rPr>
                      <w:t xml:space="preserve">Mailing address: </w:t>
                    </w:r>
                    <w:r>
                      <w:rPr>
                        <w:sz w:val="18"/>
                        <w:szCs w:val="18"/>
                      </w:rPr>
                      <w:t>10520 Warwick Ave Suite B, Fairfax, VA 22030</w:t>
                    </w:r>
                  </w:p>
                </w:txbxContent>
              </v:textbox>
              <w10:wrap anchorx="page"/>
            </v:shape>
          </w:pict>
        </mc:Fallback>
      </mc:AlternateContent>
    </w:r>
    <w:r>
      <w:rPr>
        <w:noProof/>
      </w:rPr>
      <mc:AlternateContent>
        <mc:Choice Requires="wps">
          <w:drawing>
            <wp:anchor distT="45720" distB="45720" distL="114300" distR="114300" simplePos="0" relativeHeight="251661312" behindDoc="0" locked="0" layoutInCell="1" allowOverlap="1" wp14:anchorId="45F2D662" wp14:editId="101741D3">
              <wp:simplePos x="0" y="0"/>
              <wp:positionH relativeFrom="column">
                <wp:posOffset>5758644</wp:posOffset>
              </wp:positionH>
              <wp:positionV relativeFrom="paragraph">
                <wp:posOffset>445562</wp:posOffset>
              </wp:positionV>
              <wp:extent cx="1054100" cy="2997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299720"/>
                      </a:xfrm>
                      <a:prstGeom prst="rect">
                        <a:avLst/>
                      </a:prstGeom>
                      <a:noFill/>
                      <a:ln w="9525">
                        <a:noFill/>
                        <a:miter lim="800000"/>
                        <a:headEnd/>
                        <a:tailEnd/>
                      </a:ln>
                    </wps:spPr>
                    <wps:txbx>
                      <w:txbxContent>
                        <w:p w14:paraId="537B85CE" w14:textId="77777777" w:rsidR="001343A6" w:rsidRDefault="001343A6">
                          <w:r>
                            <w:fldChar w:fldCharType="begin"/>
                          </w:r>
                          <w:r>
                            <w:instrText xml:space="preserve"> PAGE   \* MERGEFORMAT </w:instrText>
                          </w:r>
                          <w:r>
                            <w:fldChar w:fldCharType="separate"/>
                          </w:r>
                          <w:r>
                            <w:t>1</w:t>
                          </w:r>
                          <w:r>
                            <w:rPr>
                              <w:noProof/>
                            </w:rPr>
                            <w:fldChar w:fldCharType="end"/>
                          </w:r>
                          <w:r>
                            <w:t xml:space="preserve"> | </w:t>
                          </w:r>
                          <w:r>
                            <w:rPr>
                              <w:color w:val="7F7F7F" w:themeColor="background1" w:themeShade="7F"/>
                              <w:spacing w:val="60"/>
                            </w:rPr>
                            <w:t>Page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2D662" id="Text Box 2" o:spid="_x0000_s1028" type="#_x0000_t202" style="position:absolute;margin-left:453.45pt;margin-top:35.1pt;width:83pt;height:23.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" filled="f" stroked="f">
              <v:textbox>
                <w:txbxContent>
                  <w:p w14:paraId="537B85CE" w14:textId="77777777" w:rsidR="001343A6" w:rsidRDefault="001343A6">
                    <w:r>
                      <w:fldChar w:fldCharType="begin"/>
                    </w:r>
                    <w:r>
                      <w:instrText xml:space="preserve"> PAGE   \* MERGEFORMAT </w:instrText>
                    </w:r>
                    <w:r>
                      <w:fldChar w:fldCharType="separate"/>
                    </w:r>
                    <w:r>
                      <w:t>1</w:t>
                    </w:r>
                    <w:r>
                      <w:rPr>
                        <w:noProof/>
                      </w:rPr>
                      <w:fldChar w:fldCharType="end"/>
                    </w:r>
                    <w:r>
                      <w:t xml:space="preserve"> | </w:t>
                    </w:r>
                    <w:r>
                      <w:rPr>
                        <w:color w:val="7F7F7F" w:themeColor="background1" w:themeShade="7F"/>
                        <w:spacing w:val="60"/>
                      </w:rPr>
                      <w:t>Page</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0780AA" w14:textId="77777777" w:rsidR="00D550E7" w:rsidRDefault="00D550E7">
      <w:pPr>
        <w:spacing w:after="0" w:line="240" w:lineRule="auto"/>
      </w:pPr>
      <w:r>
        <w:separator/>
      </w:r>
    </w:p>
  </w:footnote>
  <w:footnote w:type="continuationSeparator" w:id="0">
    <w:p w14:paraId="22A2B47E" w14:textId="77777777" w:rsidR="00D550E7" w:rsidRDefault="00D55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81F823" w14:textId="77777777" w:rsidR="001343A6" w:rsidRDefault="00D550E7">
    <w:pPr>
      <w:pStyle w:val="Header"/>
    </w:pPr>
    <w:r>
      <w:rPr>
        <w:noProof/>
      </w:rPr>
      <w:pict w14:anchorId="43B1AD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8616735" o:spid="_x0000_s1027" type="#_x0000_t75" alt="" style="position:absolute;margin-left:0;margin-top:0;width:499.25pt;height:498.7pt;z-index:-251653120;mso-wrap-edited:f;mso-width-percent:0;mso-height-percent:0;mso-position-horizontal:center;mso-position-horizontal-relative:margin;mso-position-vertical:center;mso-position-vertical-relative:margin;mso-width-percent:0;mso-height-percent:0" o:allowincell="f">
          <v:imagedata r:id="rId1" o:title="NRNA REGISTERED TM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7C25E5" w14:textId="77777777" w:rsidR="001343A6" w:rsidRDefault="00D550E7" w:rsidP="0004675F">
    <w:pPr>
      <w:pStyle w:val="Footer"/>
      <w:pBdr>
        <w:top w:val="single" w:sz="4" w:space="1" w:color="D9D9D9" w:themeColor="background1" w:themeShade="D9"/>
      </w:pBdr>
      <w:jc w:val="center"/>
    </w:pPr>
    <w:r>
      <w:rPr>
        <w:noProof/>
      </w:rPr>
      <w:pict w14:anchorId="4219DB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8616736" o:spid="_x0000_s1026" type="#_x0000_t75" alt="" style="position:absolute;left:0;text-align:left;margin-left:0;margin-top:0;width:499.25pt;height:498.7pt;z-index:-251652096;mso-wrap-edited:f;mso-width-percent:0;mso-height-percent:0;mso-position-horizontal:center;mso-position-horizontal-relative:margin;mso-position-vertical:center;mso-position-vertical-relative:margin;mso-width-percent:0;mso-height-percent:0" o:allowincell="f">
          <v:imagedata r:id="rId1" o:title="NRNA REGISTERED TM LOGO" gain="19661f" blacklevel="22938f"/>
          <w10:wrap anchorx="margin" anchory="margin"/>
        </v:shape>
      </w:pict>
    </w:r>
    <w:r w:rsidR="001343A6">
      <w:rPr>
        <w:noProof/>
      </w:rPr>
      <w:drawing>
        <wp:anchor distT="0" distB="0" distL="114300" distR="114300" simplePos="0" relativeHeight="251662336" behindDoc="0" locked="0" layoutInCell="1" allowOverlap="1" wp14:anchorId="5A57DC4F" wp14:editId="77ABA97F">
          <wp:simplePos x="0" y="0"/>
          <wp:positionH relativeFrom="column">
            <wp:posOffset>-757451</wp:posOffset>
          </wp:positionH>
          <wp:positionV relativeFrom="paragraph">
            <wp:posOffset>243119</wp:posOffset>
          </wp:positionV>
          <wp:extent cx="1392072" cy="1389343"/>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781" cy="1394043"/>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413198467"/>
        <w:docPartObj>
          <w:docPartGallery w:val="Page Numbers (Margins)"/>
          <w:docPartUnique/>
        </w:docPartObj>
      </w:sdtPr>
      <w:sdtContent/>
    </w:sdt>
  </w:p>
  <w:p w14:paraId="36C6B847" w14:textId="77777777" w:rsidR="001343A6" w:rsidRDefault="001343A6" w:rsidP="00AD4E47">
    <w:pPr>
      <w:pStyle w:val="Header"/>
      <w:ind w:hanging="1440"/>
    </w:pPr>
    <w:r>
      <w:rPr>
        <w:noProof/>
      </w:rPr>
      <mc:AlternateContent>
        <mc:Choice Requires="wps">
          <w:drawing>
            <wp:anchor distT="0" distB="0" distL="114300" distR="114300" simplePos="0" relativeHeight="251660288" behindDoc="0" locked="0" layoutInCell="1" allowOverlap="1" wp14:anchorId="0F92756F" wp14:editId="00AFE664">
              <wp:simplePos x="0" y="0"/>
              <wp:positionH relativeFrom="column">
                <wp:posOffset>5486400</wp:posOffset>
              </wp:positionH>
              <wp:positionV relativeFrom="paragraph">
                <wp:posOffset>1254760</wp:posOffset>
              </wp:positionV>
              <wp:extent cx="1143000" cy="2286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1430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F62096E" w14:textId="77777777" w:rsidR="001343A6" w:rsidRPr="00B73E60" w:rsidRDefault="001343A6" w:rsidP="008033FD">
                          <w:pPr>
                            <w:rPr>
                              <w:rFonts w:asciiTheme="majorHAnsi" w:hAnsiTheme="majorHAnsi"/>
                              <w:sz w:val="18"/>
                              <w:szCs w:val="18"/>
                            </w:rPr>
                          </w:pPr>
                          <w:r w:rsidRPr="00B73E60">
                            <w:rPr>
                              <w:rFonts w:asciiTheme="majorHAnsi" w:hAnsiTheme="majorHAnsi"/>
                              <w:sz w:val="18"/>
                              <w:szCs w:val="18"/>
                            </w:rPr>
                            <w:t>EIN# 62-1850599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92756F" id="_x0000_t202" coordsize="21600,21600" o:spt="202" path="m,l,21600r21600,l21600,xe">
              <v:stroke joinstyle="miter"/>
              <v:path gradientshapeok="t" o:connecttype="rect"/>
            </v:shapetype>
            <v:shape id="Text Box 7" o:spid="_x0000_s1026" type="#_x0000_t202" style="position:absolute;margin-left:6in;margin-top:98.8pt;width:90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" filled="f" stroked="f">
              <v:textbox>
                <w:txbxContent>
                  <w:p w14:paraId="3F62096E" w14:textId="77777777" w:rsidR="001343A6" w:rsidRPr="00B73E60" w:rsidRDefault="001343A6" w:rsidP="008033FD">
                    <w:pPr>
                      <w:rPr>
                        <w:rFonts w:asciiTheme="majorHAnsi" w:hAnsiTheme="majorHAnsi"/>
                        <w:sz w:val="18"/>
                        <w:szCs w:val="18"/>
                      </w:rPr>
                    </w:pPr>
                    <w:r w:rsidRPr="00B73E60">
                      <w:rPr>
                        <w:rFonts w:asciiTheme="majorHAnsi" w:hAnsiTheme="majorHAnsi"/>
                        <w:sz w:val="18"/>
                        <w:szCs w:val="18"/>
                      </w:rPr>
                      <w:t>EIN# 62-1850599</w:t>
                    </w:r>
                  </w:p>
                </w:txbxContent>
              </v:textbox>
            </v:shape>
          </w:pict>
        </mc:Fallback>
      </mc:AlternateContent>
    </w:r>
    <w:r>
      <w:rPr>
        <w:noProof/>
      </w:rPr>
      <w:drawing>
        <wp:inline distT="0" distB="0" distL="0" distR="0" wp14:anchorId="77262D3E" wp14:editId="0EA29618">
          <wp:extent cx="7802217" cy="1580322"/>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3">
                    <a:extLst>
                      <a:ext uri="{28A0092B-C50C-407E-A947-70E740481C1C}">
                        <a14:useLocalDpi xmlns:a14="http://schemas.microsoft.com/office/drawing/2010/main" val="0"/>
                      </a:ext>
                    </a:extLst>
                  </a:blip>
                  <a:stretch>
                    <a:fillRect/>
                  </a:stretch>
                </pic:blipFill>
                <pic:spPr>
                  <a:xfrm>
                    <a:off x="0" y="0"/>
                    <a:ext cx="7823274" cy="158458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1E1EF4" w14:textId="77777777" w:rsidR="001343A6" w:rsidRDefault="00D550E7">
    <w:pPr>
      <w:pStyle w:val="Header"/>
    </w:pPr>
    <w:r>
      <w:rPr>
        <w:noProof/>
      </w:rPr>
      <w:pict w14:anchorId="3E20B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8616734" o:spid="_x0000_s1025" type="#_x0000_t75" alt="" style="position:absolute;margin-left:0;margin-top:0;width:499.25pt;height:498.7pt;z-index:-251651072;mso-wrap-edited:f;mso-width-percent:0;mso-height-percent:0;mso-position-horizontal:center;mso-position-horizontal-relative:margin;mso-position-vertical:center;mso-position-vertical-relative:margin;mso-width-percent:0;mso-height-percent:0" o:allowincell="f">
          <v:imagedata r:id="rId1" o:title="NRNA REGISTERED TM LOGO" gain="19661f" blacklevel="22938f"/>
          <w10:wrap anchorx="margin" anchory="margin"/>
        </v:shape>
      </w:pic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3A6"/>
    <w:rsid w:val="00044B08"/>
    <w:rsid w:val="001343A6"/>
    <w:rsid w:val="001B3EDD"/>
    <w:rsid w:val="0027357F"/>
    <w:rsid w:val="0044734C"/>
    <w:rsid w:val="006D7EF4"/>
    <w:rsid w:val="007C743F"/>
    <w:rsid w:val="007E50F4"/>
    <w:rsid w:val="00845FAF"/>
    <w:rsid w:val="00D000EF"/>
    <w:rsid w:val="00D550E7"/>
    <w:rsid w:val="00FC4E38"/>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0BC20"/>
  <w15:chartTrackingRefBased/>
  <w15:docId w15:val="{358CDCB7-CFAD-444E-B9CE-87C5EE26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lang w:val="en-US" w:eastAsia="en-US" w:bidi="ne-NP"/>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3A6"/>
    <w:pPr>
      <w:spacing w:after="200" w:line="276" w:lineRule="auto"/>
    </w:pPr>
    <w:rPr>
      <w:kern w:val="0"/>
      <w:szCs w:val="22"/>
      <w:lang w:bidi="ar-SA"/>
      <w14:ligatures w14:val="none"/>
    </w:rPr>
  </w:style>
  <w:style w:type="paragraph" w:styleId="Heading2">
    <w:name w:val="heading 2"/>
    <w:basedOn w:val="Normal"/>
    <w:link w:val="Heading2Char"/>
    <w:uiPriority w:val="9"/>
    <w:qFormat/>
    <w:rsid w:val="004473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473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3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3A6"/>
    <w:rPr>
      <w:kern w:val="0"/>
      <w:szCs w:val="22"/>
      <w:lang w:bidi="ar-SA"/>
      <w14:ligatures w14:val="none"/>
    </w:rPr>
  </w:style>
  <w:style w:type="paragraph" w:styleId="Footer">
    <w:name w:val="footer"/>
    <w:basedOn w:val="Normal"/>
    <w:link w:val="FooterChar"/>
    <w:uiPriority w:val="99"/>
    <w:unhideWhenUsed/>
    <w:rsid w:val="00134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3A6"/>
    <w:rPr>
      <w:kern w:val="0"/>
      <w:szCs w:val="22"/>
      <w:lang w:bidi="ar-SA"/>
      <w14:ligatures w14:val="none"/>
    </w:rPr>
  </w:style>
  <w:style w:type="character" w:styleId="Hyperlink">
    <w:name w:val="Hyperlink"/>
    <w:basedOn w:val="DefaultParagraphFont"/>
    <w:uiPriority w:val="99"/>
    <w:unhideWhenUsed/>
    <w:rsid w:val="001343A6"/>
    <w:rPr>
      <w:color w:val="0563C1" w:themeColor="hyperlink"/>
      <w:u w:val="single"/>
    </w:rPr>
  </w:style>
  <w:style w:type="character" w:customStyle="1" w:styleId="Heading2Char">
    <w:name w:val="Heading 2 Char"/>
    <w:basedOn w:val="DefaultParagraphFont"/>
    <w:link w:val="Heading2"/>
    <w:uiPriority w:val="9"/>
    <w:rsid w:val="0044734C"/>
    <w:rPr>
      <w:rFonts w:ascii="Times New Roman" w:eastAsia="Times New Roman" w:hAnsi="Times New Roman" w:cs="Times New Roman"/>
      <w:b/>
      <w:bCs/>
      <w:kern w:val="0"/>
      <w:sz w:val="36"/>
      <w:szCs w:val="36"/>
      <w:lang w:bidi="ar-SA"/>
      <w14:ligatures w14:val="none"/>
    </w:rPr>
  </w:style>
  <w:style w:type="character" w:customStyle="1" w:styleId="Heading3Char">
    <w:name w:val="Heading 3 Char"/>
    <w:basedOn w:val="DefaultParagraphFont"/>
    <w:link w:val="Heading3"/>
    <w:uiPriority w:val="9"/>
    <w:rsid w:val="0044734C"/>
    <w:rPr>
      <w:rFonts w:ascii="Times New Roman" w:eastAsia="Times New Roman" w:hAnsi="Times New Roman" w:cs="Times New Roman"/>
      <w:b/>
      <w:bCs/>
      <w:kern w:val="0"/>
      <w:sz w:val="27"/>
      <w:szCs w:val="27"/>
      <w:lang w:bidi="ar-SA"/>
      <w14:ligatures w14:val="none"/>
    </w:rPr>
  </w:style>
  <w:style w:type="paragraph" w:styleId="NormalWeb">
    <w:name w:val="Normal (Web)"/>
    <w:basedOn w:val="Normal"/>
    <w:uiPriority w:val="99"/>
    <w:semiHidden/>
    <w:unhideWhenUsed/>
    <w:rsid w:val="004473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734C"/>
    <w:rPr>
      <w:b/>
      <w:bCs/>
    </w:rPr>
  </w:style>
  <w:style w:type="paragraph" w:styleId="NoSpacing">
    <w:name w:val="No Spacing"/>
    <w:uiPriority w:val="1"/>
    <w:qFormat/>
    <w:rsid w:val="0044734C"/>
    <w:pPr>
      <w:spacing w:after="0" w:line="240" w:lineRule="auto"/>
    </w:pPr>
    <w:rPr>
      <w:kern w:val="0"/>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hyperlink" Target="https://www.facebook.com/NRNNCCUSA/" TargetMode="External"/><Relationship Id="rId2" Type="http://schemas.openxmlformats.org/officeDocument/2006/relationships/hyperlink" Target="mailto:usa@nrna.org" TargetMode="External"/><Relationship Id="rId1" Type="http://schemas.openxmlformats.org/officeDocument/2006/relationships/hyperlink" Target="https://nrnusa.org" TargetMode="External"/><Relationship Id="rId6" Type="http://schemas.openxmlformats.org/officeDocument/2006/relationships/hyperlink" Target="https://www.facebook.com/NRNNCCUSA/" TargetMode="External"/><Relationship Id="rId5" Type="http://schemas.openxmlformats.org/officeDocument/2006/relationships/hyperlink" Target="mailto:usa@nrna.org" TargetMode="External"/><Relationship Id="rId4" Type="http://schemas.openxmlformats.org/officeDocument/2006/relationships/hyperlink" Target="https://nrnus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1485</Words>
  <Characters>8469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RamHari Adhikari</dc:creator>
  <cp:keywords/>
  <dc:description/>
  <cp:lastModifiedBy>Milan Katuwal</cp:lastModifiedBy>
  <cp:revision>2</cp:revision>
  <dcterms:created xsi:type="dcterms:W3CDTF">2026-09-26T01:17:00Z</dcterms:created>
  <dcterms:modified xsi:type="dcterms:W3CDTF">2026-09-26T01:17:00Z</dcterms:modified>
</cp:coreProperties>
</file>